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755E3686" w14:textId="4FCBB640" w:rsidR="00996E95" w:rsidRDefault="004A496D" w:rsidP="0015479E">
      <w:pPr>
        <w:ind w:firstLine="1701"/>
        <w:jc w:val="both"/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990094">
        <w:t>:</w:t>
      </w:r>
    </w:p>
    <w:p w14:paraId="406988F4" w14:textId="77777777" w:rsidR="00990094" w:rsidRDefault="00990094" w:rsidP="0015479E">
      <w:pPr>
        <w:ind w:firstLine="1701"/>
        <w:jc w:val="both"/>
      </w:pPr>
    </w:p>
    <w:p w14:paraId="49B1632C" w14:textId="7D5263D6" w:rsidR="008D34D5" w:rsidRPr="008D34D5" w:rsidRDefault="008D34D5" w:rsidP="008D34D5">
      <w:pPr>
        <w:pStyle w:val="PargrafodaLista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8D34D5">
        <w:rPr>
          <w:rFonts w:ascii="Times New Roman" w:hAnsi="Times New Roman" w:cs="Times New Roman"/>
          <w:sz w:val="28"/>
        </w:rPr>
        <w:t xml:space="preserve">Instalação de postes e extensão de iluminação pública na localidade das casas da </w:t>
      </w:r>
      <w:r>
        <w:rPr>
          <w:rFonts w:ascii="Times New Roman" w:hAnsi="Times New Roman" w:cs="Times New Roman"/>
          <w:sz w:val="28"/>
        </w:rPr>
        <w:t>B</w:t>
      </w:r>
      <w:r w:rsidRPr="008D34D5">
        <w:rPr>
          <w:rFonts w:ascii="Times New Roman" w:hAnsi="Times New Roman" w:cs="Times New Roman"/>
          <w:sz w:val="28"/>
        </w:rPr>
        <w:t xml:space="preserve">iquinha; </w:t>
      </w:r>
    </w:p>
    <w:p w14:paraId="04FB45D6" w14:textId="77777777" w:rsidR="008D34D5" w:rsidRPr="008D34D5" w:rsidRDefault="008D34D5" w:rsidP="008D34D5">
      <w:pPr>
        <w:pStyle w:val="PargrafodaLista"/>
        <w:ind w:left="284" w:hanging="284"/>
        <w:jc w:val="both"/>
        <w:rPr>
          <w:rFonts w:ascii="Times New Roman" w:hAnsi="Times New Roman" w:cs="Times New Roman"/>
          <w:sz w:val="28"/>
        </w:rPr>
      </w:pPr>
    </w:p>
    <w:p w14:paraId="1594531A" w14:textId="344DE724" w:rsidR="001A72D5" w:rsidRDefault="008D34D5" w:rsidP="008D34D5">
      <w:pPr>
        <w:pStyle w:val="PargrafodaLista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8D34D5">
        <w:rPr>
          <w:rFonts w:ascii="Times New Roman" w:hAnsi="Times New Roman" w:cs="Times New Roman"/>
          <w:sz w:val="28"/>
        </w:rPr>
        <w:t xml:space="preserve">Instalação de iluminação pública na saída do </w:t>
      </w:r>
      <w:r>
        <w:rPr>
          <w:rFonts w:ascii="Times New Roman" w:hAnsi="Times New Roman" w:cs="Times New Roman"/>
          <w:sz w:val="28"/>
        </w:rPr>
        <w:t>M</w:t>
      </w:r>
      <w:r w:rsidRPr="008D34D5">
        <w:rPr>
          <w:rFonts w:ascii="Times New Roman" w:hAnsi="Times New Roman" w:cs="Times New Roman"/>
          <w:sz w:val="28"/>
        </w:rPr>
        <w:t xml:space="preserve">unicípio que liga ao município de </w:t>
      </w:r>
      <w:r>
        <w:rPr>
          <w:rFonts w:ascii="Times New Roman" w:hAnsi="Times New Roman" w:cs="Times New Roman"/>
          <w:sz w:val="28"/>
        </w:rPr>
        <w:t>M</w:t>
      </w:r>
      <w:r w:rsidRPr="008D34D5">
        <w:rPr>
          <w:rFonts w:ascii="Times New Roman" w:hAnsi="Times New Roman" w:cs="Times New Roman"/>
          <w:sz w:val="28"/>
        </w:rPr>
        <w:t>iracema, após o Polo Industrial I</w:t>
      </w:r>
      <w:r>
        <w:rPr>
          <w:rFonts w:ascii="Times New Roman" w:hAnsi="Times New Roman" w:cs="Times New Roman"/>
          <w:sz w:val="28"/>
        </w:rPr>
        <w:t>I</w:t>
      </w:r>
      <w:r w:rsidR="001D7BE1">
        <w:rPr>
          <w:rFonts w:ascii="Times New Roman" w:hAnsi="Times New Roman" w:cs="Times New Roman"/>
          <w:sz w:val="28"/>
        </w:rPr>
        <w:t>;</w:t>
      </w:r>
    </w:p>
    <w:p w14:paraId="7510E527" w14:textId="77777777" w:rsidR="001D7BE1" w:rsidRPr="001D7BE1" w:rsidRDefault="001D7BE1" w:rsidP="001D7BE1">
      <w:pPr>
        <w:pStyle w:val="PargrafodaLista"/>
        <w:rPr>
          <w:rFonts w:ascii="Times New Roman" w:hAnsi="Times New Roman" w:cs="Times New Roman"/>
          <w:sz w:val="28"/>
        </w:rPr>
      </w:pPr>
    </w:p>
    <w:p w14:paraId="10DFCEE5" w14:textId="4A804716" w:rsidR="001D7BE1" w:rsidRDefault="001D7BE1" w:rsidP="008D34D5">
      <w:pPr>
        <w:pStyle w:val="PargrafodaLista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1D7BE1">
        <w:rPr>
          <w:rFonts w:ascii="Times New Roman" w:hAnsi="Times New Roman" w:cs="Times New Roman"/>
          <w:sz w:val="28"/>
        </w:rPr>
        <w:t xml:space="preserve">Fiscalização de lançamento de lixo indevido na avenida que liga o município ao Polo Industrial </w:t>
      </w:r>
      <w:r>
        <w:rPr>
          <w:rFonts w:ascii="Times New Roman" w:hAnsi="Times New Roman" w:cs="Times New Roman"/>
          <w:sz w:val="28"/>
        </w:rPr>
        <w:t>II;</w:t>
      </w:r>
    </w:p>
    <w:p w14:paraId="7DDD2E14" w14:textId="77777777" w:rsidR="001D7BE1" w:rsidRPr="001D7BE1" w:rsidRDefault="001D7BE1" w:rsidP="001D7BE1">
      <w:pPr>
        <w:pStyle w:val="PargrafodaLista"/>
        <w:rPr>
          <w:rFonts w:ascii="Times New Roman" w:hAnsi="Times New Roman" w:cs="Times New Roman"/>
          <w:sz w:val="28"/>
        </w:rPr>
      </w:pPr>
    </w:p>
    <w:p w14:paraId="6FF7B336" w14:textId="7C3DC111" w:rsidR="001D7BE1" w:rsidRPr="001D7BE1" w:rsidRDefault="001D7BE1" w:rsidP="001D7BE1">
      <w:pPr>
        <w:pStyle w:val="PargrafodaLista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</w:rPr>
      </w:pPr>
      <w:r w:rsidRPr="001D7BE1">
        <w:rPr>
          <w:rFonts w:ascii="Times New Roman" w:hAnsi="Times New Roman" w:cs="Times New Roman"/>
          <w:sz w:val="28"/>
        </w:rPr>
        <w:t xml:space="preserve">Informações sobre destinação e investimento de verba no valor de 30 milhões de reais pelo executivo em gestão anterior. </w:t>
      </w:r>
    </w:p>
    <w:p w14:paraId="61C28109" w14:textId="77777777" w:rsidR="001D7BE1" w:rsidRPr="008D34D5" w:rsidRDefault="001D7BE1" w:rsidP="001D7BE1">
      <w:pPr>
        <w:pStyle w:val="PargrafodaLista"/>
        <w:ind w:left="284"/>
        <w:jc w:val="both"/>
        <w:rPr>
          <w:rFonts w:ascii="Times New Roman" w:hAnsi="Times New Roman" w:cs="Times New Roman"/>
          <w:sz w:val="28"/>
        </w:rPr>
      </w:pPr>
    </w:p>
    <w:p w14:paraId="09B8C0DE" w14:textId="77777777" w:rsidR="001A72D5" w:rsidRDefault="001A72D5" w:rsidP="001A72D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5BFB194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A72D5">
        <w:rPr>
          <w:rFonts w:ascii="Times New Roman" w:hAnsi="Times New Roman" w:cs="Times New Roman"/>
          <w:sz w:val="28"/>
        </w:rPr>
        <w:t>0</w:t>
      </w:r>
      <w:r w:rsidR="008D34D5">
        <w:rPr>
          <w:rFonts w:ascii="Times New Roman" w:hAnsi="Times New Roman" w:cs="Times New Roman"/>
          <w:sz w:val="28"/>
        </w:rPr>
        <w:t>8</w:t>
      </w:r>
      <w:r w:rsidR="001A72D5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1A72D5">
        <w:rPr>
          <w:rFonts w:ascii="Times New Roman" w:hAnsi="Times New Roman" w:cs="Times New Roman"/>
          <w:sz w:val="28"/>
        </w:rPr>
        <w:t>Maio</w:t>
      </w:r>
      <w:proofErr w:type="gramEnd"/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7E3"/>
    <w:multiLevelType w:val="hybridMultilevel"/>
    <w:tmpl w:val="70CEE9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319">
    <w:abstractNumId w:val="13"/>
  </w:num>
  <w:num w:numId="2" w16cid:durableId="325977530">
    <w:abstractNumId w:val="3"/>
  </w:num>
  <w:num w:numId="3" w16cid:durableId="1896160779">
    <w:abstractNumId w:val="12"/>
  </w:num>
  <w:num w:numId="4" w16cid:durableId="1119297761">
    <w:abstractNumId w:val="14"/>
  </w:num>
  <w:num w:numId="5" w16cid:durableId="1627540735">
    <w:abstractNumId w:val="16"/>
  </w:num>
  <w:num w:numId="6" w16cid:durableId="1864708587">
    <w:abstractNumId w:val="2"/>
  </w:num>
  <w:num w:numId="7" w16cid:durableId="1144586959">
    <w:abstractNumId w:val="10"/>
  </w:num>
  <w:num w:numId="8" w16cid:durableId="267125212">
    <w:abstractNumId w:val="17"/>
  </w:num>
  <w:num w:numId="9" w16cid:durableId="441461349">
    <w:abstractNumId w:val="9"/>
  </w:num>
  <w:num w:numId="10" w16cid:durableId="1043864100">
    <w:abstractNumId w:val="15"/>
  </w:num>
  <w:num w:numId="11" w16cid:durableId="688024217">
    <w:abstractNumId w:val="8"/>
  </w:num>
  <w:num w:numId="12" w16cid:durableId="307242942">
    <w:abstractNumId w:val="4"/>
  </w:num>
  <w:num w:numId="13" w16cid:durableId="565913815">
    <w:abstractNumId w:val="0"/>
  </w:num>
  <w:num w:numId="14" w16cid:durableId="286812139">
    <w:abstractNumId w:val="11"/>
  </w:num>
  <w:num w:numId="15" w16cid:durableId="331030938">
    <w:abstractNumId w:val="1"/>
  </w:num>
  <w:num w:numId="16" w16cid:durableId="648898048">
    <w:abstractNumId w:val="6"/>
  </w:num>
  <w:num w:numId="17" w16cid:durableId="1858426948">
    <w:abstractNumId w:val="5"/>
  </w:num>
  <w:num w:numId="18" w16cid:durableId="1949922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242F"/>
    <w:rsid w:val="00116AFE"/>
    <w:rsid w:val="0015479E"/>
    <w:rsid w:val="00172210"/>
    <w:rsid w:val="001A72D5"/>
    <w:rsid w:val="001D7BE1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4D5"/>
    <w:rsid w:val="008D387B"/>
    <w:rsid w:val="009342FF"/>
    <w:rsid w:val="00936DD3"/>
    <w:rsid w:val="00990094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35</cp:revision>
  <cp:lastPrinted>2021-03-17T18:47:00Z</cp:lastPrinted>
  <dcterms:created xsi:type="dcterms:W3CDTF">2021-02-18T19:34:00Z</dcterms:created>
  <dcterms:modified xsi:type="dcterms:W3CDTF">2024-05-13T12:21:00Z</dcterms:modified>
</cp:coreProperties>
</file>